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C8" w:rsidRDefault="006C6EC8" w:rsidP="009917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8517C7D" wp14:editId="592192B6">
            <wp:simplePos x="0" y="0"/>
            <wp:positionH relativeFrom="column">
              <wp:posOffset>1018540</wp:posOffset>
            </wp:positionH>
            <wp:positionV relativeFrom="paragraph">
              <wp:posOffset>-206071</wp:posOffset>
            </wp:positionV>
            <wp:extent cx="657225" cy="800100"/>
            <wp:effectExtent l="0" t="0" r="9525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131" w:rsidRDefault="00E35131" w:rsidP="009917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933810" w:rsidTr="006C6EC8">
        <w:tc>
          <w:tcPr>
            <w:tcW w:w="4820" w:type="dxa"/>
          </w:tcPr>
          <w:p w:rsidR="00646B96" w:rsidRDefault="00646B96" w:rsidP="00646B96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297A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Ханты-Мансийский </w:t>
            </w:r>
          </w:p>
          <w:p w:rsidR="00646B96" w:rsidRPr="00297A80" w:rsidRDefault="00646B96" w:rsidP="00646B96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Муниципальный </w:t>
            </w:r>
            <w:r w:rsidRPr="00297A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район</w:t>
            </w:r>
          </w:p>
          <w:p w:rsidR="00E35131" w:rsidRPr="00297A80" w:rsidRDefault="00E35131" w:rsidP="00EE2B63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297A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:rsidR="00E35131" w:rsidRPr="00297A80" w:rsidRDefault="00E35131" w:rsidP="00EE2B63">
            <w:pPr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</w:rPr>
            </w:pP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ГЛАВА 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0"/>
                <w:szCs w:val="10"/>
              </w:rPr>
            </w:pP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ул. Гагарина, 214, г. Ханты-Мансийск,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Ханты-Мансийский автономный округ  – Югра (Тюменская обл.), 628002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тел.: (3467) 35-28-00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факс: (3467) 35-28-09</w:t>
            </w:r>
          </w:p>
          <w:p w:rsidR="008D50E0" w:rsidRPr="008D50E0" w:rsidRDefault="008D50E0" w:rsidP="008D50E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E-mail:office@hmrn.ru</w:t>
            </w:r>
          </w:p>
          <w:p w:rsidR="00E35131" w:rsidRPr="00BF6C43" w:rsidRDefault="008D50E0" w:rsidP="008D50E0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8D50E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http:www.hmrn.ru</w:t>
            </w:r>
          </w:p>
        </w:tc>
        <w:tc>
          <w:tcPr>
            <w:tcW w:w="4820" w:type="dxa"/>
          </w:tcPr>
          <w:p w:rsidR="001B2226" w:rsidRPr="001B2226" w:rsidRDefault="001B2226" w:rsidP="001B22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35131" w:rsidRDefault="00E35131" w:rsidP="00E35131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131" w:rsidRDefault="00E35131" w:rsidP="00EE2B63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933810" w:rsidTr="006C6EC8">
        <w:tc>
          <w:tcPr>
            <w:tcW w:w="4820" w:type="dxa"/>
          </w:tcPr>
          <w:p w:rsidR="00E35131" w:rsidRPr="00BD6B7B" w:rsidRDefault="00E35131" w:rsidP="00EE2B63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E35131" w:rsidRPr="00903CF1" w:rsidRDefault="00E35131" w:rsidP="00EE2B63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E35131" w:rsidRPr="00C26B02" w:rsidRDefault="00E35131" w:rsidP="00C26B0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</w:tc>
        <w:tc>
          <w:tcPr>
            <w:tcW w:w="4820" w:type="dxa"/>
          </w:tcPr>
          <w:p w:rsidR="00E35131" w:rsidRDefault="00E35131" w:rsidP="00EE2B63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131" w:rsidRPr="009917B5" w:rsidRDefault="00E35131" w:rsidP="00EE2B63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917B5" w:rsidRDefault="009917B5" w:rsidP="009917B5">
      <w:pPr>
        <w:rPr>
          <w:rFonts w:ascii="Times New Roman" w:hAnsi="Times New Roman" w:cs="Times New Roman"/>
          <w:sz w:val="24"/>
          <w:szCs w:val="24"/>
        </w:rPr>
      </w:pPr>
    </w:p>
    <w:p w:rsidR="008F77DB" w:rsidRDefault="008F77DB" w:rsidP="009917B5">
      <w:pPr>
        <w:rPr>
          <w:rFonts w:ascii="Times New Roman" w:hAnsi="Times New Roman" w:cs="Times New Roman"/>
          <w:sz w:val="24"/>
          <w:szCs w:val="24"/>
        </w:rPr>
      </w:pPr>
    </w:p>
    <w:p w:rsidR="008F77DB" w:rsidRDefault="00646B96" w:rsidP="0064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46B96" w:rsidRDefault="00646B96" w:rsidP="0064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решения Думы Ханты-Мансийского района</w:t>
      </w:r>
    </w:p>
    <w:p w:rsidR="00646B96" w:rsidRDefault="00646B96" w:rsidP="00646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утверждении </w:t>
      </w:r>
      <w:r w:rsidR="004446E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орядка и случаев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собственных материальных ресурсов и финансовых средств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>полномочий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646B96" w:rsidRPr="005A5B45" w:rsidRDefault="00646B96" w:rsidP="0064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B96" w:rsidRDefault="00646B96" w:rsidP="00646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Думы Ханты-Мансийского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утверждении порядка и случаев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собственных материальных ресурсов и финансовых средств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>полномочий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(далее – Проект) подготовлен Администрацией Ханты-Мансийского района в соответствии с Положением о порядке внесения проектов муниципальных правовых актов в Думу Ханты-Мансийского района, утвержденным решением Думы Ханты-Мансийского района от 21.09.2018 №370.</w:t>
      </w:r>
    </w:p>
    <w:p w:rsidR="00646B96" w:rsidRDefault="00646B96" w:rsidP="00646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Основания для подготовки проекта:</w:t>
      </w:r>
    </w:p>
    <w:p w:rsidR="00646B96" w:rsidRDefault="00646B96" w:rsidP="00646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C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443C5">
        <w:rPr>
          <w:rFonts w:ascii="Times New Roman" w:hAnsi="Times New Roman" w:cs="Times New Roman"/>
          <w:sz w:val="28"/>
          <w:szCs w:val="28"/>
        </w:rPr>
        <w:t xml:space="preserve"> закон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44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443C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4446EB">
        <w:rPr>
          <w:rFonts w:ascii="Times New Roman" w:hAnsi="Times New Roman" w:cs="Times New Roman"/>
          <w:sz w:val="28"/>
          <w:szCs w:val="28"/>
        </w:rPr>
        <w:t>№</w:t>
      </w:r>
      <w:r w:rsidRPr="00E44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E443C5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43C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E443C5">
        <w:rPr>
          <w:rFonts w:ascii="Times New Roman" w:hAnsi="Times New Roman" w:cs="Times New Roman"/>
          <w:sz w:val="28"/>
          <w:szCs w:val="28"/>
        </w:rPr>
        <w:t>,</w:t>
      </w:r>
    </w:p>
    <w:p w:rsidR="00646B96" w:rsidRDefault="00646B96" w:rsidP="00646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C5">
        <w:rPr>
          <w:rFonts w:ascii="Times New Roman" w:hAnsi="Times New Roman" w:cs="Times New Roman"/>
          <w:sz w:val="28"/>
          <w:szCs w:val="28"/>
        </w:rPr>
        <w:t xml:space="preserve">Закон Ханты-Мансийского автономного округа - Югры от 02.03.2009 </w:t>
      </w:r>
      <w:hyperlink r:id="rId8">
        <w:r w:rsidR="004446EB" w:rsidRPr="004446E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4446E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5-оз</w:t>
        </w:r>
      </w:hyperlink>
      <w:r w:rsidRPr="00E44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43C5">
        <w:rPr>
          <w:rFonts w:ascii="Times New Roman" w:hAnsi="Times New Roman" w:cs="Times New Roman"/>
          <w:sz w:val="28"/>
          <w:szCs w:val="28"/>
        </w:rPr>
        <w:t xml:space="preserve">Об административных комиссиях в Ханты-Мансийском автономном округе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43C5"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43C5">
        <w:rPr>
          <w:rFonts w:ascii="Times New Roman" w:hAnsi="Times New Roman" w:cs="Times New Roman"/>
          <w:sz w:val="28"/>
          <w:szCs w:val="28"/>
        </w:rPr>
        <w:t>,</w:t>
      </w:r>
    </w:p>
    <w:p w:rsidR="00646B96" w:rsidRDefault="00646B96" w:rsidP="00646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C5">
        <w:rPr>
          <w:rFonts w:ascii="Times New Roman" w:hAnsi="Times New Roman" w:cs="Times New Roman"/>
          <w:sz w:val="28"/>
          <w:szCs w:val="28"/>
        </w:rPr>
        <w:t xml:space="preserve">Закон Ханты-Мансийского автономного округа - Югры от 12.10.2005 </w:t>
      </w:r>
      <w:hyperlink r:id="rId9">
        <w:r w:rsidR="004446EB" w:rsidRPr="004446E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4446E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74-оз</w:t>
        </w:r>
      </w:hyperlink>
      <w:r w:rsidRPr="00E44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43C5">
        <w:rPr>
          <w:rFonts w:ascii="Times New Roman" w:hAnsi="Times New Roman" w:cs="Times New Roman"/>
          <w:sz w:val="28"/>
          <w:szCs w:val="28"/>
        </w:rPr>
        <w:t xml:space="preserve"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</w:t>
      </w:r>
      <w:r w:rsidRPr="00E443C5">
        <w:rPr>
          <w:rFonts w:ascii="Times New Roman" w:hAnsi="Times New Roman" w:cs="Times New Roman"/>
          <w:sz w:val="28"/>
          <w:szCs w:val="28"/>
        </w:rPr>
        <w:lastRenderedPageBreak/>
        <w:t>по созданию и осуществлению деятельности комиссий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43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6B96" w:rsidRDefault="00646B96" w:rsidP="00646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C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43C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10.02.1998 </w:t>
      </w:r>
      <w:hyperlink r:id="rId10">
        <w:r w:rsidR="004446E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4446E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2-оз</w:t>
        </w:r>
      </w:hyperlink>
      <w:r w:rsidRPr="004446EB">
        <w:rPr>
          <w:rFonts w:ascii="Times New Roman" w:hAnsi="Times New Roman" w:cs="Times New Roman"/>
          <w:sz w:val="28"/>
          <w:szCs w:val="28"/>
        </w:rPr>
        <w:t xml:space="preserve"> «Об охране труда в Ханты-Мансийском автономном округе – Югре», от 27.05.2011 </w:t>
      </w:r>
      <w:hyperlink r:id="rId11">
        <w:r w:rsidR="004446E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4446E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57-оз</w:t>
        </w:r>
      </w:hyperlink>
      <w:r w:rsidRPr="00E44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43C5">
        <w:rPr>
          <w:rFonts w:ascii="Times New Roman" w:hAnsi="Times New Roman" w:cs="Times New Roman"/>
          <w:sz w:val="28"/>
          <w:szCs w:val="28"/>
        </w:rPr>
        <w:t>О наделении</w:t>
      </w:r>
      <w:r w:rsidRPr="001E598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46B96" w:rsidRDefault="004377F4" w:rsidP="00646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Проектом предлагается </w:t>
      </w:r>
      <w:r w:rsidR="00990AE5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определить порядок </w:t>
      </w:r>
      <w:r w:rsidR="00990AE5">
        <w:rPr>
          <w:rFonts w:ascii="Times New Roman" w:hAnsi="Times New Roman" w:cs="Times New Roman"/>
          <w:sz w:val="28"/>
          <w:szCs w:val="28"/>
        </w:rPr>
        <w:t>использования</w:t>
      </w:r>
      <w:r w:rsidR="00990AE5"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990AE5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990AE5" w:rsidRPr="00B92076">
        <w:rPr>
          <w:rFonts w:ascii="Times New Roman" w:hAnsi="Times New Roman" w:cs="Times New Roman"/>
          <w:sz w:val="28"/>
          <w:szCs w:val="28"/>
        </w:rPr>
        <w:t>материальных ресурсов и финансовых средств для осуществления переданных отдельных государственных полномочий</w:t>
      </w:r>
      <w:r w:rsidR="00990AE5">
        <w:rPr>
          <w:rFonts w:ascii="Times New Roman" w:hAnsi="Times New Roman" w:cs="Times New Roman"/>
          <w:sz w:val="28"/>
          <w:szCs w:val="28"/>
        </w:rPr>
        <w:t xml:space="preserve"> </w:t>
      </w:r>
      <w:r w:rsidR="00990AE5" w:rsidRPr="00B92076">
        <w:rPr>
          <w:rFonts w:ascii="Times New Roman" w:hAnsi="Times New Roman" w:cs="Times New Roman"/>
          <w:sz w:val="28"/>
          <w:szCs w:val="28"/>
        </w:rPr>
        <w:t xml:space="preserve">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12">
        <w:r w:rsidR="00990AE5" w:rsidRPr="004446EB">
          <w:rPr>
            <w:rFonts w:ascii="Times New Roman" w:hAnsi="Times New Roman" w:cs="Times New Roman"/>
            <w:sz w:val="28"/>
            <w:szCs w:val="28"/>
          </w:rPr>
          <w:t>пунктом 2 статьи 48</w:t>
        </w:r>
      </w:hyperlink>
      <w:r w:rsidR="00990AE5" w:rsidRPr="00B92076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</w:t>
      </w:r>
      <w:r w:rsidR="004446EB">
        <w:rPr>
          <w:rFonts w:ascii="Times New Roman" w:hAnsi="Times New Roman" w:cs="Times New Roman"/>
          <w:sz w:val="28"/>
          <w:szCs w:val="28"/>
        </w:rPr>
        <w:t>«</w:t>
      </w:r>
      <w:r w:rsidR="00990AE5" w:rsidRPr="00B92076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4446EB">
        <w:rPr>
          <w:rFonts w:ascii="Times New Roman" w:hAnsi="Times New Roman" w:cs="Times New Roman"/>
          <w:sz w:val="28"/>
          <w:szCs w:val="28"/>
        </w:rPr>
        <w:t>»</w:t>
      </w:r>
      <w:r w:rsidR="00990AE5" w:rsidRPr="00B92076">
        <w:rPr>
          <w:rFonts w:ascii="Times New Roman" w:hAnsi="Times New Roman" w:cs="Times New Roman"/>
          <w:sz w:val="28"/>
          <w:szCs w:val="28"/>
        </w:rPr>
        <w:t>, по созданию и осуществлению деятельности комиссий по делам несо</w:t>
      </w:r>
      <w:r w:rsidR="004446EB">
        <w:rPr>
          <w:rFonts w:ascii="Times New Roman" w:hAnsi="Times New Roman" w:cs="Times New Roman"/>
          <w:sz w:val="28"/>
          <w:szCs w:val="28"/>
        </w:rPr>
        <w:t xml:space="preserve">вершеннолетних и защите их прав, </w:t>
      </w:r>
      <w:r w:rsidR="00990AE5" w:rsidRPr="00B92076">
        <w:rPr>
          <w:rFonts w:ascii="Times New Roman" w:hAnsi="Times New Roman" w:cs="Times New Roman"/>
          <w:sz w:val="28"/>
          <w:szCs w:val="28"/>
        </w:rPr>
        <w:t xml:space="preserve">в сфере трудовых отношений и государственного управления охраной труда (далее - полномочия) в </w:t>
      </w:r>
      <w:r w:rsidR="00990AE5">
        <w:rPr>
          <w:rFonts w:ascii="Times New Roman" w:hAnsi="Times New Roman" w:cs="Times New Roman"/>
          <w:sz w:val="28"/>
          <w:szCs w:val="28"/>
        </w:rPr>
        <w:t>Ханты-Мансийском районе.</w:t>
      </w:r>
    </w:p>
    <w:p w:rsidR="004377F4" w:rsidRDefault="004377F4" w:rsidP="00646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Основной целью проекта является надлежащее исполнение переданных полномочий</w:t>
      </w:r>
      <w:r w:rsidR="00990AE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случае, </w:t>
      </w:r>
      <w:r w:rsidR="00990AE5" w:rsidRPr="00B92076">
        <w:rPr>
          <w:rFonts w:ascii="Times New Roman" w:hAnsi="Times New Roman" w:cs="Times New Roman"/>
          <w:sz w:val="28"/>
          <w:szCs w:val="28"/>
        </w:rPr>
        <w:t xml:space="preserve">если расчетная потребность на реализацию отдельных государственных полномочий выше объема субвенций, предоставленных бюджету </w:t>
      </w:r>
      <w:r w:rsidR="00990AE5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990AE5" w:rsidRPr="00B92076">
        <w:rPr>
          <w:rFonts w:ascii="Times New Roman" w:hAnsi="Times New Roman" w:cs="Times New Roman"/>
          <w:sz w:val="28"/>
          <w:szCs w:val="28"/>
        </w:rPr>
        <w:t xml:space="preserve"> района из бюджета Ханты-Мансийского автономного округа - Югры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D46CF" w:rsidRDefault="001D46CF" w:rsidP="001D4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Собственные материальные ресурсы и финансовые средства для осуществления отдельных государственных полномочий </w:t>
      </w:r>
      <w:r>
        <w:rPr>
          <w:rFonts w:ascii="Times New Roman" w:hAnsi="Times New Roman" w:cs="Times New Roman"/>
          <w:sz w:val="28"/>
          <w:szCs w:val="28"/>
        </w:rPr>
        <w:t>предлагается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на следующие цели:</w:t>
      </w:r>
    </w:p>
    <w:p w:rsidR="001D46CF" w:rsidRDefault="001D46CF" w:rsidP="001D46CF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оплата труда и начисления на выплаты по оплате труда;</w:t>
      </w:r>
    </w:p>
    <w:p w:rsidR="001D46CF" w:rsidRDefault="001D46CF" w:rsidP="001D46CF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предоставление социальных гарантий и компенсаций, единовременных поощрений муниципальным служащим Ханты-Мансийского района, преду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смотренных законодательством Российской Федерации, </w:t>
      </w:r>
      <w:hyperlink r:id="rId13" w:tooltip="&quot;Устав Сургутского района&quot; (принят решением Сургутской районной Думы от 24.08.1996 N 73) (ред. от 20.06.2025) (Зарегистрировано в ГУ Минюста РФ по Уральскому федеральному округу 17.11.2005 N RU865070002005021) (с изм. и доп., вступающими в силу с 01.09.20" w:history="1">
        <w:r w:rsidRPr="001D46C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Ханты-Мансийского района, муниципальными правовыми актами Ханты-Мансийского района и коллективным договором.</w:t>
      </w:r>
    </w:p>
    <w:p w:rsidR="00343BF0" w:rsidRPr="00F27036" w:rsidRDefault="00343BF0" w:rsidP="00F270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46EB" w:rsidRDefault="004446EB" w:rsidP="001B22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246" w:rsidRPr="00933810" w:rsidRDefault="00B32246" w:rsidP="001B222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052"/>
      </w:tblGrid>
      <w:tr w:rsidR="000B30E4" w:rsidRPr="00927695" w:rsidTr="00624276">
        <w:trPr>
          <w:trHeight w:val="1443"/>
        </w:trPr>
        <w:tc>
          <w:tcPr>
            <w:tcW w:w="3227" w:type="dxa"/>
          </w:tcPr>
          <w:p w:rsidR="000B30E4" w:rsidRPr="001B2226" w:rsidRDefault="00B32246" w:rsidP="0046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990A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района</w:t>
            </w:r>
          </w:p>
        </w:tc>
        <w:tc>
          <w:tcPr>
            <w:tcW w:w="3901" w:type="dxa"/>
            <w:vAlign w:val="center"/>
          </w:tcPr>
          <w:p w:rsidR="000B30E4" w:rsidRPr="00CA7141" w:rsidRDefault="000B30E4" w:rsidP="001B2226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2" w:type="dxa"/>
          </w:tcPr>
          <w:p w:rsidR="00B32246" w:rsidRDefault="00B32246" w:rsidP="00FB77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276" w:rsidRPr="00FB7756" w:rsidRDefault="00990AE5" w:rsidP="00FB77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К.Р. Минулин</w:t>
            </w:r>
          </w:p>
        </w:tc>
      </w:tr>
    </w:tbl>
    <w:p w:rsidR="00D64FB3" w:rsidRPr="00C21D1F" w:rsidRDefault="00D64FB3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D64FB3" w:rsidRPr="00C21D1F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9D0" w:rsidRDefault="003739D0" w:rsidP="00617B40">
      <w:pPr>
        <w:spacing w:after="0" w:line="240" w:lineRule="auto"/>
      </w:pPr>
      <w:r>
        <w:separator/>
      </w:r>
    </w:p>
  </w:endnote>
  <w:endnote w:type="continuationSeparator" w:id="0">
    <w:p w:rsidR="003739D0" w:rsidRDefault="003739D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9D0" w:rsidRDefault="003739D0" w:rsidP="00617B40">
      <w:pPr>
        <w:spacing w:after="0" w:line="240" w:lineRule="auto"/>
      </w:pPr>
      <w:r>
        <w:separator/>
      </w:r>
    </w:p>
  </w:footnote>
  <w:footnote w:type="continuationSeparator" w:id="0">
    <w:p w:rsidR="003739D0" w:rsidRDefault="003739D0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553F6"/>
    <w:rsid w:val="00066B9D"/>
    <w:rsid w:val="0009485B"/>
    <w:rsid w:val="00094C89"/>
    <w:rsid w:val="000A20DE"/>
    <w:rsid w:val="000B30E4"/>
    <w:rsid w:val="000B4C48"/>
    <w:rsid w:val="000B6BD3"/>
    <w:rsid w:val="000B7B58"/>
    <w:rsid w:val="000D6E83"/>
    <w:rsid w:val="000E2AD9"/>
    <w:rsid w:val="000F242D"/>
    <w:rsid w:val="00113D3B"/>
    <w:rsid w:val="00127FD0"/>
    <w:rsid w:val="00150967"/>
    <w:rsid w:val="00167936"/>
    <w:rsid w:val="00182B80"/>
    <w:rsid w:val="001847D2"/>
    <w:rsid w:val="0018600B"/>
    <w:rsid w:val="00186A59"/>
    <w:rsid w:val="001B2226"/>
    <w:rsid w:val="001C5C3F"/>
    <w:rsid w:val="001D46CF"/>
    <w:rsid w:val="00225C7D"/>
    <w:rsid w:val="002300FD"/>
    <w:rsid w:val="00234040"/>
    <w:rsid w:val="002529F0"/>
    <w:rsid w:val="00261D49"/>
    <w:rsid w:val="00297A80"/>
    <w:rsid w:val="002A75A0"/>
    <w:rsid w:val="002D0994"/>
    <w:rsid w:val="002D4BEA"/>
    <w:rsid w:val="00301280"/>
    <w:rsid w:val="00315BF4"/>
    <w:rsid w:val="00343BF0"/>
    <w:rsid w:val="00343FF5"/>
    <w:rsid w:val="003624D8"/>
    <w:rsid w:val="003739D0"/>
    <w:rsid w:val="00393DAD"/>
    <w:rsid w:val="003962C6"/>
    <w:rsid w:val="00397EFC"/>
    <w:rsid w:val="003B15A2"/>
    <w:rsid w:val="003F2416"/>
    <w:rsid w:val="003F3603"/>
    <w:rsid w:val="00404BE7"/>
    <w:rsid w:val="00417101"/>
    <w:rsid w:val="00422070"/>
    <w:rsid w:val="00431272"/>
    <w:rsid w:val="004333EE"/>
    <w:rsid w:val="004377F4"/>
    <w:rsid w:val="004446EB"/>
    <w:rsid w:val="0044500A"/>
    <w:rsid w:val="00465FC6"/>
    <w:rsid w:val="00494B81"/>
    <w:rsid w:val="004B28BF"/>
    <w:rsid w:val="004C069C"/>
    <w:rsid w:val="004C7125"/>
    <w:rsid w:val="004F72DA"/>
    <w:rsid w:val="004F7CDE"/>
    <w:rsid w:val="00532CA8"/>
    <w:rsid w:val="005439BD"/>
    <w:rsid w:val="005627B3"/>
    <w:rsid w:val="0056694C"/>
    <w:rsid w:val="00567CAE"/>
    <w:rsid w:val="00572453"/>
    <w:rsid w:val="005A5B45"/>
    <w:rsid w:val="005A66B0"/>
    <w:rsid w:val="005B2935"/>
    <w:rsid w:val="005B7083"/>
    <w:rsid w:val="005F0864"/>
    <w:rsid w:val="00617B40"/>
    <w:rsid w:val="0062166C"/>
    <w:rsid w:val="00623C81"/>
    <w:rsid w:val="00624276"/>
    <w:rsid w:val="00626321"/>
    <w:rsid w:val="00636F28"/>
    <w:rsid w:val="00646B96"/>
    <w:rsid w:val="00655734"/>
    <w:rsid w:val="006615CF"/>
    <w:rsid w:val="006722F9"/>
    <w:rsid w:val="00681141"/>
    <w:rsid w:val="006A5B30"/>
    <w:rsid w:val="006B1282"/>
    <w:rsid w:val="006C37AF"/>
    <w:rsid w:val="006C6EC8"/>
    <w:rsid w:val="006C77B8"/>
    <w:rsid w:val="006D18AE"/>
    <w:rsid w:val="006D495B"/>
    <w:rsid w:val="006E6003"/>
    <w:rsid w:val="006F052D"/>
    <w:rsid w:val="007343BF"/>
    <w:rsid w:val="0077481C"/>
    <w:rsid w:val="007A0722"/>
    <w:rsid w:val="007C5828"/>
    <w:rsid w:val="00805A4C"/>
    <w:rsid w:val="00822F9D"/>
    <w:rsid w:val="00827A88"/>
    <w:rsid w:val="008459BB"/>
    <w:rsid w:val="00851BD3"/>
    <w:rsid w:val="00854DE9"/>
    <w:rsid w:val="00886731"/>
    <w:rsid w:val="00887852"/>
    <w:rsid w:val="00897CB6"/>
    <w:rsid w:val="008C2ACB"/>
    <w:rsid w:val="008D50E0"/>
    <w:rsid w:val="008D6252"/>
    <w:rsid w:val="008D675F"/>
    <w:rsid w:val="008E4601"/>
    <w:rsid w:val="008F77DB"/>
    <w:rsid w:val="00903CF1"/>
    <w:rsid w:val="00927695"/>
    <w:rsid w:val="00933810"/>
    <w:rsid w:val="009416B8"/>
    <w:rsid w:val="0096338B"/>
    <w:rsid w:val="009823E5"/>
    <w:rsid w:val="00990AE5"/>
    <w:rsid w:val="009917B5"/>
    <w:rsid w:val="009A0E0B"/>
    <w:rsid w:val="009A231B"/>
    <w:rsid w:val="009B0B4A"/>
    <w:rsid w:val="009C0855"/>
    <w:rsid w:val="009C1751"/>
    <w:rsid w:val="009F6EC2"/>
    <w:rsid w:val="00A14960"/>
    <w:rsid w:val="00A3239E"/>
    <w:rsid w:val="00A33D50"/>
    <w:rsid w:val="00A673F8"/>
    <w:rsid w:val="00AC16A7"/>
    <w:rsid w:val="00AC194A"/>
    <w:rsid w:val="00AD697A"/>
    <w:rsid w:val="00AE150D"/>
    <w:rsid w:val="00B17E67"/>
    <w:rsid w:val="00B2079F"/>
    <w:rsid w:val="00B2259C"/>
    <w:rsid w:val="00B230DD"/>
    <w:rsid w:val="00B32246"/>
    <w:rsid w:val="00B45F61"/>
    <w:rsid w:val="00B47653"/>
    <w:rsid w:val="00B53A62"/>
    <w:rsid w:val="00B626AF"/>
    <w:rsid w:val="00B76CD1"/>
    <w:rsid w:val="00B81A2D"/>
    <w:rsid w:val="00BB611F"/>
    <w:rsid w:val="00BB6639"/>
    <w:rsid w:val="00BD6B7B"/>
    <w:rsid w:val="00BE2AF4"/>
    <w:rsid w:val="00BF262A"/>
    <w:rsid w:val="00BF6C43"/>
    <w:rsid w:val="00C002B4"/>
    <w:rsid w:val="00C03DBD"/>
    <w:rsid w:val="00C16253"/>
    <w:rsid w:val="00C21D1F"/>
    <w:rsid w:val="00C239F1"/>
    <w:rsid w:val="00C26B02"/>
    <w:rsid w:val="00C36F0C"/>
    <w:rsid w:val="00C36F5A"/>
    <w:rsid w:val="00C51F70"/>
    <w:rsid w:val="00C7412C"/>
    <w:rsid w:val="00CA7141"/>
    <w:rsid w:val="00CC7C2A"/>
    <w:rsid w:val="00CD0F04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711AC"/>
    <w:rsid w:val="00D8061E"/>
    <w:rsid w:val="00D94479"/>
    <w:rsid w:val="00DA1C98"/>
    <w:rsid w:val="00DA775D"/>
    <w:rsid w:val="00DB032D"/>
    <w:rsid w:val="00DE12FA"/>
    <w:rsid w:val="00E00407"/>
    <w:rsid w:val="00E020E1"/>
    <w:rsid w:val="00E024DC"/>
    <w:rsid w:val="00E05238"/>
    <w:rsid w:val="00E05262"/>
    <w:rsid w:val="00E153C7"/>
    <w:rsid w:val="00E24DC4"/>
    <w:rsid w:val="00E26486"/>
    <w:rsid w:val="00E35131"/>
    <w:rsid w:val="00E516F7"/>
    <w:rsid w:val="00E624C3"/>
    <w:rsid w:val="00E70E0F"/>
    <w:rsid w:val="00E96C3E"/>
    <w:rsid w:val="00ED01A2"/>
    <w:rsid w:val="00ED123C"/>
    <w:rsid w:val="00EF214F"/>
    <w:rsid w:val="00F114E8"/>
    <w:rsid w:val="00F155DA"/>
    <w:rsid w:val="00F262C9"/>
    <w:rsid w:val="00F27036"/>
    <w:rsid w:val="00F449DF"/>
    <w:rsid w:val="00F55E37"/>
    <w:rsid w:val="00F765C7"/>
    <w:rsid w:val="00FA2935"/>
    <w:rsid w:val="00FA4CF5"/>
    <w:rsid w:val="00FB71C4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646B96"/>
    <w:rPr>
      <w:color w:val="0000FF" w:themeColor="hyperlink"/>
      <w:u w:val="single"/>
    </w:rPr>
  </w:style>
  <w:style w:type="paragraph" w:customStyle="1" w:styleId="ConsPlusNormal">
    <w:name w:val="ConsPlusNormal"/>
    <w:rsid w:val="001D4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4380&amp;dst=100175" TargetMode="External"/><Relationship Id="rId13" Type="http://schemas.openxmlformats.org/officeDocument/2006/relationships/hyperlink" Target="https://login.consultant.ru/link/?req=doc&amp;base=RLAW926&amp;n=313601&amp;date=25.11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926&amp;n=327928&amp;dst=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66151&amp;dst=8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66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27950&amp;dst=1004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0C8B-091E-43D6-80D6-CF173162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2024-02-26T06:54:00Z</dcterms:created>
  <dcterms:modified xsi:type="dcterms:W3CDTF">2025-11-26T10:43:00Z</dcterms:modified>
</cp:coreProperties>
</file>